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D4E0" w14:textId="77777777" w:rsidR="007E01FB" w:rsidRDefault="007E01FB" w:rsidP="007E01FB">
      <w:pPr>
        <w:shd w:val="clear" w:color="auto" w:fill="FFFFFF"/>
        <w:spacing w:after="240"/>
        <w:jc w:val="center"/>
      </w:pPr>
      <w:bookmarkStart w:id="0" w:name="_GoBack"/>
      <w:bookmarkEnd w:id="0"/>
    </w:p>
    <w:p w14:paraId="300D9AB6" w14:textId="18D9A917" w:rsidR="007E01FB" w:rsidRPr="007E01FB" w:rsidRDefault="007E01FB" w:rsidP="007E01FB">
      <w:pPr>
        <w:shd w:val="clear" w:color="auto" w:fill="FFFFFF"/>
        <w:spacing w:after="240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Zagreb 19.3.2019.</w:t>
      </w:r>
    </w:p>
    <w:p w14:paraId="371F28CD" w14:textId="3E6B28EB" w:rsidR="007E01FB" w:rsidRDefault="00D45021" w:rsidP="007E01FB">
      <w:pPr>
        <w:shd w:val="clear" w:color="auto" w:fill="FFFFFF"/>
        <w:spacing w:after="240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Zajednički projekt Međunarodnog</w:t>
      </w:r>
      <w:r w:rsidR="00957FA5"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 xml:space="preserve"> društva primijenjenih bioloških znanosti (ISABS), Ministarstva znanosti i obrazovanja Republike Hrvatske i Agencije za odgoj i obrazovanje </w:t>
      </w:r>
    </w:p>
    <w:p w14:paraId="526FBD24" w14:textId="20033BF0" w:rsidR="00957FA5" w:rsidRPr="007E01FB" w:rsidRDefault="00957FA5" w:rsidP="007E01FB">
      <w:pPr>
        <w:shd w:val="clear" w:color="auto" w:fill="FFFFFF"/>
        <w:spacing w:after="240"/>
        <w:jc w:val="center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/>
          <w:bCs/>
          <w:i/>
          <w:color w:val="000000" w:themeColor="text1"/>
          <w:sz w:val="22"/>
          <w:szCs w:val="22"/>
          <w:lang w:val="hr-HR" w:eastAsia="hr-HR"/>
        </w:rPr>
        <w:t>The ISABS Future Scientist Award</w:t>
      </w:r>
    </w:p>
    <w:p w14:paraId="23B8012C" w14:textId="6AD2A134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Znanstveni odbor Međunarodnog društva za primijenjene biološke znanosti (</w:t>
      </w:r>
      <w:r w:rsidRPr="007E01FB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hr-HR" w:eastAsia="hr-HR"/>
        </w:rPr>
        <w:t>International Society of Applied Biological Sciences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- ISABS) u suradnji s Ministarstvom znanosti i obrazovanja Republike Hrvatske i Agencijom za odgoj i obrazovanje nagrađuje najbolje radove (eseje) učenika srednjih škola Republike Hrvatske iz područja biologije čovjeka, kemije i genetike. ISABS će također nagraditi i sve mentore učenika kojima bude dodijeljena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nagrada </w:t>
      </w:r>
      <w:r w:rsidR="00692D50" w:rsidRPr="007E01FB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hr-HR" w:eastAsia="hr-HR"/>
        </w:rPr>
        <w:t>-</w:t>
      </w:r>
      <w:r w:rsidRPr="007E01FB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hr-HR" w:eastAsia="hr-HR"/>
        </w:rPr>
        <w:t> </w:t>
      </w:r>
      <w:r w:rsidRPr="007E01FB">
        <w:rPr>
          <w:rFonts w:asciiTheme="majorHAnsi" w:eastAsia="Times New Roman" w:hAnsiTheme="majorHAnsi" w:cstheme="majorHAnsi"/>
          <w:b/>
          <w:bCs/>
          <w:i/>
          <w:color w:val="000000" w:themeColor="text1"/>
          <w:sz w:val="22"/>
          <w:szCs w:val="22"/>
          <w:lang w:val="hr-HR" w:eastAsia="hr-HR"/>
        </w:rPr>
        <w:t>The ISABS Future Scientist Award</w:t>
      </w:r>
      <w:r w:rsidRPr="007E01FB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lang w:val="hr-HR" w:eastAsia="hr-HR"/>
        </w:rPr>
        <w:t>.</w:t>
      </w:r>
    </w:p>
    <w:p w14:paraId="6511A875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 </w:t>
      </w:r>
    </w:p>
    <w:p w14:paraId="71788889" w14:textId="1332BF19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Učenici srednjih škola Republike Hrvatske koji žele sudjelovati u natjecanju za nagradu svoje radove prijavljuju 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na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službeni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internet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skim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stranica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ma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ISABS-a (</w:t>
      </w:r>
      <w:hyperlink r:id="rId8" w:tgtFrame="_blank" w:history="1">
        <w:r w:rsidRPr="007E01FB">
          <w:rPr>
            <w:rFonts w:asciiTheme="majorHAnsi" w:eastAsia="Times New Roman" w:hAnsiTheme="majorHAnsi" w:cstheme="majorHAnsi"/>
            <w:b/>
            <w:color w:val="000000" w:themeColor="text1"/>
            <w:sz w:val="22"/>
            <w:szCs w:val="22"/>
            <w:lang w:val="hr-HR" w:eastAsia="hr-HR"/>
          </w:rPr>
          <w:t>www.isabs.hr</w:t>
        </w:r>
      </w:hyperlink>
      <w:r w:rsidRPr="007E01FB">
        <w:rPr>
          <w:rFonts w:asciiTheme="majorHAnsi" w:hAnsiTheme="majorHAnsi" w:cstheme="majorHAnsi"/>
          <w:color w:val="000000" w:themeColor="text1"/>
          <w:sz w:val="22"/>
          <w:szCs w:val="22"/>
          <w:lang w:val="hr-HR"/>
        </w:rPr>
        <w:t>), na kojima će ujedno biti objavljeni i službeni rezultati natjecanja.</w:t>
      </w:r>
    </w:p>
    <w:p w14:paraId="381AEF86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 </w:t>
      </w:r>
    </w:p>
    <w:p w14:paraId="7C63B5FA" w14:textId="6D7EEE45" w:rsidR="00957FA5" w:rsidRPr="007E01FB" w:rsidRDefault="00957FA5" w:rsidP="00957FA5">
      <w:pPr>
        <w:spacing w:after="240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Rok za prijavu je</w:t>
      </w:r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 xml:space="preserve"> 1. svibnja 201</w:t>
      </w:r>
      <w:r w:rsidR="005136F8"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9</w:t>
      </w:r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. godine.</w:t>
      </w:r>
    </w:p>
    <w:p w14:paraId="4AE5FC23" w14:textId="7D0AB9F2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Prijava mora sadržavati:</w:t>
      </w:r>
    </w:p>
    <w:p w14:paraId="7406ABF8" w14:textId="45D37504" w:rsidR="00957FA5" w:rsidRPr="007E01FB" w:rsidRDefault="00CC782D" w:rsidP="00957FA5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ime i prezime učenika i mentora;</w:t>
      </w:r>
    </w:p>
    <w:p w14:paraId="3987C8C6" w14:textId="5C3D03BA" w:rsidR="005136F8" w:rsidRPr="007E01FB" w:rsidRDefault="005136F8" w:rsidP="00957FA5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kontakt </w:t>
      </w:r>
      <w:r w:rsidR="007E01F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e-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mail i broj telefona učenika i mentora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;</w:t>
      </w:r>
    </w:p>
    <w:p w14:paraId="3F004074" w14:textId="39A9F03D" w:rsidR="00957FA5" w:rsidRPr="007E01FB" w:rsidRDefault="00957FA5" w:rsidP="00957FA5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naziv, adresu ško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le te razred koji učenik pohađa;</w:t>
      </w:r>
    </w:p>
    <w:p w14:paraId="07B5899F" w14:textId="00AF3AF2" w:rsidR="00957FA5" w:rsidRPr="007E01FB" w:rsidRDefault="00957FA5" w:rsidP="0095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kratki opis dosadašnjih postignuća učenika (prosjek ocjena, nagrade itd.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na hrvatskom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jeziku</w:t>
      </w:r>
      <w:r w:rsid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do 2.000 riječi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);</w:t>
      </w:r>
    </w:p>
    <w:p w14:paraId="5A6D4651" w14:textId="49708E2E" w:rsidR="00957FA5" w:rsidRDefault="00957FA5" w:rsidP="0095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životopis mentora s posebnim naglaskom na rezultate u nastavi i znanosti (do 2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.</w:t>
      </w:r>
      <w:r w:rsid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0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00 znakova).</w:t>
      </w:r>
    </w:p>
    <w:p w14:paraId="6DED7363" w14:textId="77777777" w:rsidR="00CC782D" w:rsidRDefault="00CC782D" w:rsidP="00CC782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7E0B663B" w14:textId="165DD860" w:rsidR="00CC782D" w:rsidRPr="007E01FB" w:rsidRDefault="00CC782D" w:rsidP="00CC782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Upute za prijavu eseja:</w:t>
      </w:r>
    </w:p>
    <w:p w14:paraId="2D2F7C0D" w14:textId="69A515F0" w:rsidR="00957FA5" w:rsidRDefault="00957FA5" w:rsidP="0095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učenički esej na hrvatskom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engleskom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jeziku (opis eksperimenta na kojem je radio učenik</w:t>
      </w:r>
      <w:r w:rsid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ili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obrada neke važne teme iz literature) iz područja  biologije čovjeka, kemije ili genetike (od 2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.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000 do maksimalno 2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.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500 znakova)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;</w:t>
      </w:r>
    </w:p>
    <w:p w14:paraId="164706B1" w14:textId="238D6E1B" w:rsidR="00A47041" w:rsidRPr="007E01FB" w:rsidRDefault="00A47041" w:rsidP="0095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učenički esej treba biti strukturiran na slijedeći način: cilj istraživanja, materijal i metode, rezultati i zaključak. </w:t>
      </w:r>
    </w:p>
    <w:p w14:paraId="2B99A0C6" w14:textId="416D064E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3FB9A159" w14:textId="5778E68E" w:rsidR="00957FA5" w:rsidRPr="007E01FB" w:rsidRDefault="00957FA5" w:rsidP="005136F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Znanstveni odbor ISABS-a nagradit će 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šest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(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6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) učenika i njihovih mentora za najbolji rad, a u ceremoniji nagrađivanja sudjelovat će dobitnici Nobelove nagrade: </w:t>
      </w:r>
      <w:r w:rsidR="005136F8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 xml:space="preserve">Avram Hershko </w:t>
      </w:r>
      <w:r w:rsidR="005136F8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(The Technion-Israel Institute 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of Technology, Haifa, Israel)</w:t>
      </w:r>
      <w:r w:rsidR="002B604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, </w:t>
      </w:r>
      <w:r w:rsidR="005136F8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 xml:space="preserve">Robert Huber </w:t>
      </w:r>
      <w:r w:rsidR="005136F8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(Max-Planck-Institute, Martinsried, Germany)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</w:t>
      </w:r>
      <w:r w:rsidR="00CC782D" w:rsidRPr="00CC782D">
        <w:t xml:space="preserve"> </w:t>
      </w:r>
      <w:r w:rsidR="00CC782D" w:rsidRPr="00CC782D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>Paul Modrich</w:t>
      </w:r>
      <w:r w:rsidR="00CC782D" w:rsidRP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(Duke University M</w:t>
      </w:r>
      <w:r w:rsidR="00CC782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edical Center, Durham, NC, USA)</w:t>
      </w:r>
      <w:r w:rsidR="002B604D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</w:t>
      </w:r>
      <w:r w:rsidR="002B604D" w:rsidRPr="00A47041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>Ada Yonath</w:t>
      </w:r>
      <w:r w:rsidR="002B604D" w:rsidRP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(Weizmann Institute of Science, Rehovot, Israel)</w:t>
      </w:r>
      <w:r w:rsidR="005136F8" w:rsidRPr="00A4704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.</w:t>
      </w:r>
    </w:p>
    <w:p w14:paraId="4F6FAFDE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0ABABE01" w14:textId="7E642632" w:rsidR="00957FA5" w:rsidRPr="007E01FB" w:rsidRDefault="00692D50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Uručenje nagrada 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predviđeno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je 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za vrijeme održavanja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„</w:t>
      </w:r>
      <w:r w:rsidR="00957FA5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>The 1</w:t>
      </w:r>
      <w:r w:rsidR="005136F8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>1</w:t>
      </w:r>
      <w:r w:rsidR="00957FA5"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vertAlign w:val="superscript"/>
          <w:lang w:val="hr-HR" w:eastAsia="hr-HR"/>
        </w:rPr>
        <w:t>th</w:t>
      </w:r>
      <w:r w:rsidR="00957FA5"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ISABS Conference on Forensic, Anthropologic and Medical Genetics and Mayo Clinic Lectures in Translational Medicine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 xml:space="preserve">” u </w:t>
      </w:r>
      <w:r w:rsidR="005136F8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 xml:space="preserve">Splitu 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 xml:space="preserve">(Hotel </w:t>
      </w:r>
      <w:r w:rsidR="005136F8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Le Meridien Lav Split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 xml:space="preserve">) </w:t>
      </w:r>
      <w:r w:rsidR="007E01FB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19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. lipnja 201</w:t>
      </w:r>
      <w:r w:rsidR="005136F8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9</w:t>
      </w:r>
      <w:r w:rsidR="00957FA5" w:rsidRPr="007E01FB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hr-HR" w:eastAsia="hr-HR"/>
        </w:rPr>
        <w:t>. godine.</w:t>
      </w:r>
    </w:p>
    <w:p w14:paraId="3917E47C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 </w:t>
      </w:r>
    </w:p>
    <w:p w14:paraId="64A544C2" w14:textId="77777777" w:rsidR="00957FA5" w:rsidRPr="007E01FB" w:rsidRDefault="00957FA5" w:rsidP="00957FA5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br w:type="page"/>
      </w:r>
    </w:p>
    <w:p w14:paraId="334BACE8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7934FF5E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0135B71B" w14:textId="31398629" w:rsidR="00957FA5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Nagrađeni učenici u sklopu programa nagrađivanja </w:t>
      </w:r>
      <w:r w:rsidR="00D45021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dobit će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međunarodnu ISABS-ovu nagradu (</w:t>
      </w:r>
      <w:r w:rsidRPr="007E01FB">
        <w:rPr>
          <w:rFonts w:asciiTheme="majorHAnsi" w:eastAsia="Times New Roman" w:hAnsiTheme="majorHAnsi" w:cstheme="majorHAnsi"/>
          <w:b/>
          <w:bCs/>
          <w:i/>
          <w:color w:val="000000" w:themeColor="text1"/>
          <w:sz w:val="22"/>
          <w:szCs w:val="22"/>
          <w:lang w:val="hr-HR" w:eastAsia="hr-HR"/>
        </w:rPr>
        <w:t>The ISABS Future Scientist Award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), prikladnu diplomu, novčanu nagradu te besplatnu kotizaciju za sudjelovanje na svim sekcijama konferencije, uključujući i predavanja dobitnika Nobelove nagrade, svečanosti otvaranja skupa te svečanoj večeri, a </w:t>
      </w:r>
      <w:r w:rsidR="00D45021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bit će im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uruč</w:t>
      </w:r>
      <w:r w:rsidR="00D45021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eni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cjeloviti materijali skupa (knjiga sažetaka, posebni 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svezak Croatian Medical Journal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itd.).</w:t>
      </w:r>
    </w:p>
    <w:p w14:paraId="06DC9968" w14:textId="77777777" w:rsidR="005949A9" w:rsidRPr="007E01FB" w:rsidRDefault="005949A9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04BE4753" w14:textId="10EAB61E" w:rsidR="00957FA5" w:rsidRPr="007E01FB" w:rsidRDefault="00692D50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Uz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to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 njihovi mentori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bit će 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nagrađ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eni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besplatnim sudjelovanjem u radu skupa (troškove kotizacije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snosi 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organizator) i prikladnom diplomom. Dobitnici su obvezni svoj rad prikazati na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K</w:t>
      </w:r>
      <w:r w:rsidR="00957FA5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onferenciji u obliku postera.</w:t>
      </w:r>
    </w:p>
    <w:p w14:paraId="12C2FDB1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5D8B39A9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Radove će ocjenjivati povjerenstvo u sljedećem sastavu:</w:t>
      </w:r>
    </w:p>
    <w:p w14:paraId="412FF878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 </w:t>
      </w:r>
    </w:p>
    <w:p w14:paraId="4FD0210F" w14:textId="2FA8E307" w:rsidR="00450CB9" w:rsidRDefault="00450CB9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 xml:space="preserve">Prof.dr.sc. </w:t>
      </w:r>
      <w:r w:rsidRPr="007E01FB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hr-HR" w:eastAsia="hr-HR"/>
        </w:rPr>
        <w:t xml:space="preserve">Robert Huber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(Max-Planck-Institute, Martinsried, </w:t>
      </w:r>
      <w:r w:rsid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Njemačka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)</w:t>
      </w:r>
      <w:r w:rsidR="0032346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</w:t>
      </w:r>
    </w:p>
    <w:p w14:paraId="58C380AA" w14:textId="6026E947" w:rsidR="007E01FB" w:rsidRPr="007E01FB" w:rsidRDefault="007E01FB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Prof.dr. sc. Dragan Primorac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, (Sveučilišta Penn State i New Haven, SAD-e, Sveučilišta u Splitu, Osijeku i Rijeci, Specijalna bolnica Sv. Katarina), </w:t>
      </w:r>
    </w:p>
    <w:p w14:paraId="36CAE0A2" w14:textId="0D244F8F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Moses Schanfield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(George Washington University, SAD), </w:t>
      </w:r>
    </w:p>
    <w:p w14:paraId="20187587" w14:textId="1BCBC253" w:rsidR="00D928AC" w:rsidRPr="007E01FB" w:rsidRDefault="007E01FB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Dr.sc. Tome Antičić</w:t>
      </w:r>
      <w:r w:rsidR="002C36D6"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, 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državni tajnik</w:t>
      </w:r>
      <w:r w:rsidR="00D928AC"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(Ministarstvo znanosti i obrazovanja Republike Hrvatske),</w:t>
      </w:r>
    </w:p>
    <w:p w14:paraId="6A27A323" w14:textId="158A8794" w:rsidR="00D928AC" w:rsidRPr="007E01FB" w:rsidRDefault="00CC782D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Mr. Olgica Martinis</w:t>
      </w:r>
      <w:r w:rsidR="00D928AC"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 xml:space="preserve"> </w:t>
      </w:r>
      <w:r w:rsidR="00D928AC"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(Agencija za odgoj i obrazovanje),</w:t>
      </w:r>
    </w:p>
    <w:p w14:paraId="0DAA58D9" w14:textId="77777777" w:rsidR="00D928AC" w:rsidRPr="00323468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 xml:space="preserve">Frederick </w:t>
      </w:r>
      <w:r w:rsidRPr="00323468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Bieber</w:t>
      </w:r>
      <w:r w:rsidRPr="00323468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(Harvard Medical School and Brigham and Women’s Hospital, SAD),</w:t>
      </w:r>
    </w:p>
    <w:p w14:paraId="5B1F3C38" w14:textId="77777777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Tamas Ordog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(Mayo Clinic, SAD),</w:t>
      </w:r>
    </w:p>
    <w:p w14:paraId="585623CF" w14:textId="3CB3DD2C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="00450CB9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Gordan Lauc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</w:t>
      </w:r>
      <w:r w:rsidR="00450CB9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Sveučilište u Zagrebu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, </w:t>
      </w:r>
      <w:r w:rsidR="00450CB9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Genos d.o.o.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),</w:t>
      </w:r>
    </w:p>
    <w:p w14:paraId="7BA89283" w14:textId="77777777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Henry Erlich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(Childrens's Hospital Oakland Research Institute, SAD),</w:t>
      </w:r>
    </w:p>
    <w:p w14:paraId="0D09B563" w14:textId="72EAB84D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Doc.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Saša Missoni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(Institut za antropologiju, Hrvatska),</w:t>
      </w:r>
    </w:p>
    <w:p w14:paraId="48804BF0" w14:textId="76DA4796" w:rsidR="00D928AC" w:rsidRPr="007E01FB" w:rsidRDefault="00D928AC" w:rsidP="00D928AC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</w:pPr>
      <w:r w:rsidRPr="008D0C8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>Prof. dr. sc.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hr-HR"/>
        </w:rPr>
        <w:t xml:space="preserve">Henry Lee 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(University of New Haven, </w:t>
      </w:r>
      <w:r w:rsidR="00E1162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 xml:space="preserve">CT, </w:t>
      </w:r>
      <w:r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SAD)</w:t>
      </w:r>
      <w:r w:rsidR="00692D50" w:rsidRPr="007E01FB">
        <w:rPr>
          <w:rFonts w:asciiTheme="majorHAnsi" w:eastAsia="Times New Roman" w:hAnsiTheme="majorHAnsi" w:cstheme="majorHAnsi"/>
          <w:color w:val="222222"/>
          <w:sz w:val="22"/>
          <w:szCs w:val="22"/>
          <w:lang w:eastAsia="hr-HR"/>
        </w:rPr>
        <w:t>.</w:t>
      </w:r>
    </w:p>
    <w:p w14:paraId="2F59F7E5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2987EB94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  <w:t>Svrha nagrađivanja jest:</w:t>
      </w:r>
    </w:p>
    <w:p w14:paraId="5E654902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</w:p>
    <w:p w14:paraId="6EAEAD10" w14:textId="210945BB" w:rsidR="00957FA5" w:rsidRPr="007E01FB" w:rsidRDefault="00957FA5" w:rsidP="00957FA5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potaknuti i usmjeriti učenike na bavljenje znanošću od najranije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dobi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</w:t>
      </w:r>
    </w:p>
    <w:p w14:paraId="3E3228C3" w14:textId="2DE1A63D" w:rsidR="00957FA5" w:rsidRPr="007E01FB" w:rsidRDefault="00957FA5" w:rsidP="00957FA5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omogućiti nagrađenim učenicima i nastavnicima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-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mentorima susrete i neposrednu interakciju s vodećim znanstvenicima svijeta, uključujući i dobitnike Nobelove nagrade,</w:t>
      </w:r>
    </w:p>
    <w:p w14:paraId="255294B0" w14:textId="77777777" w:rsidR="00957FA5" w:rsidRPr="007E01FB" w:rsidRDefault="00957FA5" w:rsidP="00957FA5">
      <w:pPr>
        <w:numPr>
          <w:ilvl w:val="0"/>
          <w:numId w:val="2"/>
        </w:numPr>
        <w:shd w:val="clear" w:color="auto" w:fill="FFFFFF"/>
        <w:spacing w:after="24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promicati društvo znanja kao temelj hrvatske budućnosti.</w:t>
      </w:r>
    </w:p>
    <w:p w14:paraId="4D88A45A" w14:textId="77777777" w:rsidR="005D22BA" w:rsidRPr="007E01FB" w:rsidRDefault="005D22BA" w:rsidP="005D22BA">
      <w:pPr>
        <w:shd w:val="clear" w:color="auto" w:fill="FFFFFF"/>
        <w:spacing w:after="240"/>
        <w:ind w:left="72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</w:p>
    <w:p w14:paraId="6C1EE13A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b/>
          <w:bCs/>
          <w:sz w:val="22"/>
          <w:szCs w:val="22"/>
          <w:lang w:val="hr-HR" w:eastAsia="hr-HR"/>
        </w:rPr>
        <w:t>ORGANIZATORI</w:t>
      </w:r>
    </w:p>
    <w:p w14:paraId="77B35E3C" w14:textId="77777777" w:rsidR="00957FA5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hr-HR" w:eastAsia="hr-HR"/>
        </w:rPr>
      </w:pPr>
    </w:p>
    <w:p w14:paraId="7EC53358" w14:textId="37BC6741" w:rsidR="007E01FB" w:rsidRPr="007E01FB" w:rsidRDefault="00957FA5" w:rsidP="00957FA5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</w:pP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Organizator </w:t>
      </w:r>
      <w:r w:rsidR="00692D50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„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The 1</w:t>
      </w:r>
      <w:r w:rsidR="005136F8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1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vertAlign w:val="superscript"/>
          <w:lang w:val="hr-HR" w:eastAsia="hr-HR"/>
        </w:rPr>
        <w:t>th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ISABS Conference on Forensic, Anthropologic and Medical Genetics and Mayo Clinic Lectures in Translational Medicine” su ISABS, Mayo Clinic i Specijalna bolnica Sv. Katarina, a suorganizatori su George Washington University, Penn State University, University of New Haven te sveučilišta u Splitu, Osijeku</w:t>
      </w:r>
      <w:r w:rsidR="00D8389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Rijeci, Sveučilište Sjever, D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ječja bolnica </w:t>
      </w:r>
      <w:r w:rsidR="00D8389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„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Srebrnjak</w:t>
      </w:r>
      <w:r w:rsidR="00D45021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“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,</w:t>
      </w:r>
      <w:r w:rsidR="00D8389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Hrvatsko društvo za humanu genetiku,</w:t>
      </w:r>
      <w:r w:rsidR="007E01FB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Hrvatsko društvo za personaliziranu medicinu,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="00EF525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Međunarodni centar za primijenjena biološka istraživanja, 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Unfallkrankenhaus-Berlin, Regiomed Kliniken, Medical School Regiomed, Institut za antropologiju, Genos d.o.o., Institut Ruđer Bošković</w:t>
      </w:r>
      <w:r w:rsidR="00324057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</w:t>
      </w:r>
      <w:r w:rsidR="004D4092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</w:t>
      </w:r>
      <w:r w:rsidR="00324057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Klinika</w:t>
      </w:r>
      <w:r w:rsidR="004D4092"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za infektivne bolesti „Dr. Fran Mihaljević“, Hrvatski klaster konkurentnosti personalizirane medicine,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a posebni partneri ovogodišnje Konferencije su Američka akademija za forenzične znanosti (AAFS)</w:t>
      </w:r>
      <w:r w:rsidR="005949A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Hrvatska liječnička komora</w:t>
      </w:r>
      <w:r w:rsidRPr="007E01F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i Philips. Pokrovitelj skupa je Hrvatska akademija znanosti i umjetnosti.</w:t>
      </w:r>
      <w:r w:rsid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Potporu realizaciji Konferencije</w:t>
      </w:r>
      <w:r w:rsidR="007E01FB" w:rsidRP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 xml:space="preserve"> su pružili: Ministarstvo znanosti i obrazovanja RH, Ministarstvo zdravstva RH, Ministarstvo turizma RH, Hrvatska turistička z</w:t>
      </w:r>
      <w:r w:rsid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ajednica, Splitsko-dalmatinska ž</w:t>
      </w:r>
      <w:r w:rsidR="007E01FB" w:rsidRPr="00E1162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hr-HR" w:eastAsia="hr-HR"/>
        </w:rPr>
        <w:t>upanija, Grad Split.</w:t>
      </w:r>
    </w:p>
    <w:p w14:paraId="76D23F16" w14:textId="77777777" w:rsidR="00C273D0" w:rsidRPr="007E01FB" w:rsidRDefault="00C273D0">
      <w:pPr>
        <w:rPr>
          <w:rFonts w:asciiTheme="majorHAnsi" w:hAnsiTheme="majorHAnsi" w:cstheme="majorHAnsi"/>
          <w:sz w:val="22"/>
          <w:szCs w:val="22"/>
        </w:rPr>
      </w:pPr>
    </w:p>
    <w:sectPr w:rsidR="00C273D0" w:rsidRPr="007E01FB" w:rsidSect="00C273D0">
      <w:headerReference w:type="even" r:id="rId9"/>
      <w:headerReference w:type="firs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4AE1" w14:textId="77777777" w:rsidR="00252811" w:rsidRDefault="00252811" w:rsidP="00C273D0">
      <w:r>
        <w:separator/>
      </w:r>
    </w:p>
  </w:endnote>
  <w:endnote w:type="continuationSeparator" w:id="0">
    <w:p w14:paraId="6AEE9AFB" w14:textId="77777777" w:rsidR="00252811" w:rsidRDefault="00252811" w:rsidP="00C2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B2EC" w14:textId="77777777" w:rsidR="00252811" w:rsidRDefault="00252811" w:rsidP="00C273D0">
      <w:r>
        <w:separator/>
      </w:r>
    </w:p>
  </w:footnote>
  <w:footnote w:type="continuationSeparator" w:id="0">
    <w:p w14:paraId="4D490C3F" w14:textId="77777777" w:rsidR="00252811" w:rsidRDefault="00252811" w:rsidP="00C2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E312" w14:textId="77777777" w:rsidR="00C273D0" w:rsidRDefault="004E4D15">
    <w:pPr>
      <w:pStyle w:val="Zaglavlje"/>
    </w:pPr>
    <w:r>
      <w:rPr>
        <w:noProof/>
      </w:rPr>
      <w:pict w14:anchorId="449B7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isabs memo HR" style="position:absolute;margin-left:0;margin-top:0;width:583.25pt;height:825.0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0 21600 21560 21600 0 -27 0">
          <v:imagedata r:id="rId1" o:title="isabs memo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621F" w14:textId="77777777" w:rsidR="00C273D0" w:rsidRDefault="004E4D15">
    <w:pPr>
      <w:pStyle w:val="Zaglavlje"/>
    </w:pPr>
    <w:r>
      <w:rPr>
        <w:noProof/>
      </w:rPr>
      <w:pict w14:anchorId="1D715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isabs memo HR" style="position:absolute;margin-left:0;margin-top:0;width:583.25pt;height:825.0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0 21600 21560 21600 0 -27 0">
          <v:imagedata r:id="rId1" o:title="isabs memo 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42379"/>
    <w:multiLevelType w:val="hybridMultilevel"/>
    <w:tmpl w:val="38FA4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C7543"/>
    <w:multiLevelType w:val="hybridMultilevel"/>
    <w:tmpl w:val="A8F07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D0"/>
    <w:rsid w:val="00037FAB"/>
    <w:rsid w:val="00047C4D"/>
    <w:rsid w:val="0011107F"/>
    <w:rsid w:val="00111EFE"/>
    <w:rsid w:val="001749F5"/>
    <w:rsid w:val="00217F63"/>
    <w:rsid w:val="00241EA4"/>
    <w:rsid w:val="00247581"/>
    <w:rsid w:val="002510EE"/>
    <w:rsid w:val="00252811"/>
    <w:rsid w:val="002B604D"/>
    <w:rsid w:val="002C36D6"/>
    <w:rsid w:val="00323468"/>
    <w:rsid w:val="00324057"/>
    <w:rsid w:val="00354597"/>
    <w:rsid w:val="00362832"/>
    <w:rsid w:val="00450CB9"/>
    <w:rsid w:val="004D4092"/>
    <w:rsid w:val="004E4D15"/>
    <w:rsid w:val="004F4BEB"/>
    <w:rsid w:val="005136F8"/>
    <w:rsid w:val="005949A9"/>
    <w:rsid w:val="005D22BA"/>
    <w:rsid w:val="00602EC4"/>
    <w:rsid w:val="006061DD"/>
    <w:rsid w:val="00677543"/>
    <w:rsid w:val="00692D50"/>
    <w:rsid w:val="007E01FB"/>
    <w:rsid w:val="008D0C8C"/>
    <w:rsid w:val="008F7962"/>
    <w:rsid w:val="00920291"/>
    <w:rsid w:val="00956BCA"/>
    <w:rsid w:val="00957FA5"/>
    <w:rsid w:val="00967A09"/>
    <w:rsid w:val="00A16AD8"/>
    <w:rsid w:val="00A25E17"/>
    <w:rsid w:val="00A47041"/>
    <w:rsid w:val="00B02C00"/>
    <w:rsid w:val="00B406A3"/>
    <w:rsid w:val="00C273D0"/>
    <w:rsid w:val="00C814DE"/>
    <w:rsid w:val="00CC782D"/>
    <w:rsid w:val="00CF6A42"/>
    <w:rsid w:val="00D411A9"/>
    <w:rsid w:val="00D45021"/>
    <w:rsid w:val="00D8389B"/>
    <w:rsid w:val="00D928AC"/>
    <w:rsid w:val="00DE14AB"/>
    <w:rsid w:val="00DF0971"/>
    <w:rsid w:val="00E1162B"/>
    <w:rsid w:val="00E75F3C"/>
    <w:rsid w:val="00EF5252"/>
    <w:rsid w:val="00F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2986970"/>
  <w14:defaultImageDpi w14:val="300"/>
  <w15:docId w15:val="{600EA929-57C5-4600-A434-F800E2B5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73D0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73D0"/>
  </w:style>
  <w:style w:type="paragraph" w:styleId="Podnoje">
    <w:name w:val="footer"/>
    <w:basedOn w:val="Normal"/>
    <w:link w:val="PodnojeChar"/>
    <w:uiPriority w:val="99"/>
    <w:unhideWhenUsed/>
    <w:rsid w:val="00C273D0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73D0"/>
  </w:style>
  <w:style w:type="paragraph" w:styleId="Odlomakpopisa">
    <w:name w:val="List Paragraph"/>
    <w:basedOn w:val="Normal"/>
    <w:uiPriority w:val="34"/>
    <w:qFormat/>
    <w:rsid w:val="00A25E1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25E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5E17"/>
    <w:pPr>
      <w:spacing w:after="200"/>
    </w:pPr>
    <w:rPr>
      <w:rFonts w:eastAsiaTheme="minorHAns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25E17"/>
    <w:rPr>
      <w:rFonts w:eastAsiaTheme="minorHAnsi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5E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s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6AF5-42F5-43F8-864F-FCCEAEB1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Olgica Martinis</cp:lastModifiedBy>
  <cp:revision>2</cp:revision>
  <cp:lastPrinted>2019-03-25T08:52:00Z</cp:lastPrinted>
  <dcterms:created xsi:type="dcterms:W3CDTF">2019-03-27T11:15:00Z</dcterms:created>
  <dcterms:modified xsi:type="dcterms:W3CDTF">2019-03-27T11:15:00Z</dcterms:modified>
</cp:coreProperties>
</file>